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bidi w:val="0"/>
        <w:spacing w:lineRule="auto" w:line="240" w:before="240" w:after="0"/>
        <w:jc w:val="center"/>
        <w:rPr>
          <w:rFonts w:ascii="Calibri" w:hAnsi="Calibri" w:cs="Calibri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</w:pPr>
      <w:r>
        <w:rPr>
          <w:rFonts w:cs="Calibri"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 xml:space="preserve">Curriculum  professionale </w:t>
      </w:r>
      <w:r>
        <w:rPr>
          <w:rFonts w:cs="Calibri"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>ANDREA SALVI</w:t>
      </w:r>
    </w:p>
    <w:p>
      <w:pPr>
        <w:pStyle w:val="Corpodeltesto"/>
        <w:bidi w:val="0"/>
        <w:spacing w:lineRule="auto" w:line="360" w:before="240" w:after="0"/>
        <w:jc w:val="both"/>
        <w:rPr/>
      </w:pPr>
      <w:bookmarkStart w:id="0" w:name="docs-internal-guid-4d1ad6a4-7fff-dd26-a2"/>
      <w:bookmarkEnd w:id="0"/>
      <w:r>
        <w:rPr>
          <w:rFonts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 xml:space="preserve">Andrea Salvi, flautista, ha compiuto i suoi studi presso il Conservatorio di musica “Santa Cecilia” di Roma dove si è diplomato in Flauto con Leaonardo Angeloni e in Musica da Camera, con il massimo dei voti, sotto la guida di Roberto Galletto. Ha perfezionato i suoi studi in Olanda, con Rien de Reede e Thies Roorda e in Italia, con Giuseppe Pelura, presso il Conservatorio “Nicola Sala” di Benevento, dove ha conseguito il diploma accademico di II livello in Flauto, con il massimo dei voti e la lode; ha inoltre </w:t>
      </w:r>
      <w:r>
        <w:rPr>
          <w:rFonts w:eastAsia="NSimSun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it-IT" w:eastAsia="zh-CN" w:bidi="hi-IN"/>
        </w:rPr>
        <w:t>seguito diverse</w:t>
      </w:r>
      <w:r>
        <w:rPr>
          <w:rFonts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 xml:space="preserve"> masterclass in Flauto e in Musica da Camera (M. Caroli, J. Bálint, G. Balestra, B. Fauchet e A. Auriol, M. Fernandes). </w:t>
      </w:r>
    </w:p>
    <w:p>
      <w:pPr>
        <w:pStyle w:val="Corpodeltesto"/>
        <w:bidi w:val="0"/>
        <w:spacing w:lineRule="auto" w:line="360" w:before="240" w:after="0"/>
        <w:jc w:val="both"/>
        <w:rPr/>
      </w:pPr>
      <w:r>
        <w:rPr>
          <w:rFonts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 xml:space="preserve">Ha intrapreso un'intensa attività concertistica, come solista ed in ensemble cameristici e orchestrali (Orchestra sinfonica del Tuscia Opera Festival di Viterbo, Impronta–Ensemble für Neue Musik, Freon Ensemble, Imago Sonora, Metadiapason, ecc.), partecipando a numerosi festival e stagioni musicali, </w:t>
      </w:r>
      <w:r>
        <w:rPr>
          <w:rFonts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  <w:t xml:space="preserve">in Italia (Accademia Filarmonica Romana, </w:t>
      </w:r>
      <w:r>
        <w:rPr>
          <w:rFonts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  <w:t xml:space="preserve">CRM-Centro Ricerche Musicali, </w:t>
      </w:r>
      <w:r>
        <w:rPr>
          <w:rFonts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  <w:t>Nuova Consonanza, Società Aquilana dei Concerti "B. Barattelli", “Reate Festival”, Società Dante Alighieri, ecc.) e all’estero (U.S.A., Sri Lanka, Spagna, Paesi Bassi, Svizzera, Germania, Ungheria)</w:t>
      </w:r>
      <w:r>
        <w:rPr>
          <w:rFonts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 xml:space="preserve">, avendo anche l'onore di esibirsi in un concerto privato alla presenza di S. S. Benedetto XVI, presso la Radio Vaticana. </w:t>
      </w:r>
      <w:r>
        <w:rPr>
          <w:rFonts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  <w:t xml:space="preserve">Si è esibito in diretta nel corso di trasmissioni televisive e radiofoniche RAI e di emittenti locali e nazionali. Ha ottenuto riconoscimenti in premi di esecuzione nazionali e internazionali. </w:t>
      </w:r>
      <w:r>
        <w:rPr>
          <w:rFonts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 xml:space="preserve">Tiene regolarmente concerti in varie formazioni cameristiche e con ensemble dedicati all’esecuzione della musica “contemporanea”, nella quale si è specializzato con il massimo dei voti e la lode, presso il Conservatorio Santa Cecilia sotto la guida di Giuseppe Pelura. Ha collaborato con diversi compositori, curando alcune prime esecuzioni. </w:t>
      </w:r>
    </w:p>
    <w:p>
      <w:pPr>
        <w:pStyle w:val="Corpodeltesto"/>
        <w:bidi w:val="0"/>
        <w:spacing w:lineRule="auto" w:line="360" w:before="240" w:after="0"/>
        <w:jc w:val="both"/>
        <w:rPr/>
      </w:pPr>
      <w:r>
        <w:rPr>
          <w:rFonts w:eastAsia="NSimSun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4"/>
          <w:szCs w:val="24"/>
          <w:u w:val="none"/>
          <w:shd w:fill="auto" w:val="clear"/>
          <w:lang w:val="it-IT" w:eastAsia="zh-CN" w:bidi="hi-IN"/>
        </w:rPr>
        <w:t xml:space="preserve">Come docente, ha insegnato flauto sia nelle scuole medie ad indirizzo musicale che nei “Corsi di alto perfezionamento” e “Junior masterclasses” del Narnia Festival; ha tenuto un seminario sulle tecniche estese per flauto, nell’ambito della masterclass di composizione di Sydney Corbett e Alessio Elia organizzata dall’Ass. “She lives” e tenutosi presso la sede dell’Accademia Italiana del Flauto, in Roma, e ha curato un workshop di improvvisazione/interpretazione (“Forme aperte della Musica”) rivolto a giovani musicisti, nell’ambito del Festival ArteScienza, organizzato dal Centro Ricerche Musicali, presso il Goethe Institut di Roma </w:t>
      </w:r>
      <w:r>
        <w:rPr>
          <w:rFonts w:eastAsia="NSimSun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4"/>
          <w:szCs w:val="24"/>
          <w:u w:val="none"/>
          <w:shd w:fill="auto" w:val="clear"/>
          <w:lang w:val="it-IT" w:eastAsia="zh-CN" w:bidi="hi-IN"/>
        </w:rPr>
        <w:t>e un laboratorio di improvvisazione nella musica contemporanea nell’ambito del progetto “Jazz e nuovi linguaggi”, presso il Liceo musicale “Farnesina” di Roma.</w:t>
      </w:r>
    </w:p>
    <w:p>
      <w:pPr>
        <w:pStyle w:val="Corpodeltesto"/>
        <w:bidi w:val="0"/>
        <w:spacing w:lineRule="auto" w:line="360" w:before="0" w:after="14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LibreOffice/7.2.1.2$Windows_X86_64 LibreOffice_project/87b77fad49947c1441b67c559c339af8f3517e22</Application>
  <AppVersion>15.0000</AppVersion>
  <Pages>1</Pages>
  <Words>397</Words>
  <Characters>2317</Characters>
  <CharactersWithSpaces>2712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2026-08-24T12:48:22Z</dcterms:created>
  <dc:creator/>
  <dc:description/>
  <dc:language>it-IT</dc:language>
  <cp:lastModifiedBy/>
  <dcterms:modified xsi:type="dcterms:W3CDTF">2026-08-24T12:48:48Z</dcterms:modified>
  <cp:revision>1</cp:revision>
  <dc:subject/>
  <dc:title/>
</cp:coreProperties>
</file>